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DE801" w14:textId="2B8DDB57" w:rsidR="002805A5" w:rsidRDefault="00DC68B2" w:rsidP="00EF494B">
      <w:pPr>
        <w:jc w:val="center"/>
        <w:rPr>
          <w:rFonts w:ascii="Arial" w:hAnsi="Arial" w:cs="Arial"/>
          <w:b/>
          <w:bCs/>
          <w:color w:val="161928"/>
          <w:sz w:val="56"/>
          <w:szCs w:val="56"/>
        </w:rPr>
      </w:pPr>
      <w:r>
        <w:rPr>
          <w:rFonts w:ascii="Arial" w:hAnsi="Arial" w:cs="Arial"/>
          <w:noProof/>
          <w:color w:val="2962FF"/>
          <w:sz w:val="20"/>
          <w:szCs w:val="20"/>
        </w:rPr>
        <w:drawing>
          <wp:anchor distT="0" distB="0" distL="114300" distR="114300" simplePos="0" relativeHeight="251658241" behindDoc="0" locked="0" layoutInCell="1" allowOverlap="1" wp14:anchorId="4867331A" wp14:editId="5CDBC030">
            <wp:simplePos x="0" y="0"/>
            <wp:positionH relativeFrom="margin">
              <wp:posOffset>2196465</wp:posOffset>
            </wp:positionH>
            <wp:positionV relativeFrom="paragraph">
              <wp:posOffset>18415</wp:posOffset>
            </wp:positionV>
            <wp:extent cx="1323975" cy="669290"/>
            <wp:effectExtent l="0" t="0" r="9525" b="0"/>
            <wp:wrapSquare wrapText="bothSides"/>
            <wp:docPr id="22" name="Picture 22" descr="KPMG Logo Vector ~ Free Vector Logos Download | Chief marketing officer,  Vector logo, Chief executive offic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MG Logo Vector ~ Free Vector Logos Download | Chief marketing officer,  Vector logo, Chief executive officer">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t="16095" b="12744"/>
                    <a:stretch/>
                  </pic:blipFill>
                  <pic:spPr bwMode="auto">
                    <a:xfrm>
                      <a:off x="0" y="0"/>
                      <a:ext cx="1323975" cy="669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2962FF"/>
          <w:sz w:val="20"/>
          <w:szCs w:val="20"/>
        </w:rPr>
        <w:drawing>
          <wp:anchor distT="0" distB="0" distL="114300" distR="114300" simplePos="0" relativeHeight="251658240" behindDoc="0" locked="0" layoutInCell="1" allowOverlap="1" wp14:anchorId="1E405F91" wp14:editId="4026A880">
            <wp:simplePos x="0" y="0"/>
            <wp:positionH relativeFrom="margin">
              <wp:align>left</wp:align>
            </wp:positionH>
            <wp:positionV relativeFrom="paragraph">
              <wp:posOffset>2540</wp:posOffset>
            </wp:positionV>
            <wp:extent cx="1316355" cy="582930"/>
            <wp:effectExtent l="0" t="0" r="0" b="7620"/>
            <wp:wrapSquare wrapText="bothSides"/>
            <wp:docPr id="21" name="Picture 21" descr="29 - June - 2016 - Civil Servic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 - June - 2016 - Civil Servic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635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0586">
        <w:rPr>
          <w:rFonts w:ascii="Arial Narrow" w:hAnsi="Arial Narrow"/>
          <w:noProof/>
          <w:sz w:val="18"/>
        </w:rPr>
        <w:drawing>
          <wp:anchor distT="0" distB="0" distL="114300" distR="114300" simplePos="0" relativeHeight="251658242" behindDoc="0" locked="0" layoutInCell="1" allowOverlap="1" wp14:anchorId="40BF24A4" wp14:editId="67373BD2">
            <wp:simplePos x="0" y="0"/>
            <wp:positionH relativeFrom="margin">
              <wp:posOffset>4189286</wp:posOffset>
            </wp:positionH>
            <wp:positionV relativeFrom="paragraph">
              <wp:posOffset>176288</wp:posOffset>
            </wp:positionV>
            <wp:extent cx="2101222" cy="378373"/>
            <wp:effectExtent l="0" t="0" r="0" b="3175"/>
            <wp:wrapNone/>
            <wp:docPr id="28" name="Picture 11">
              <a:extLst xmlns:a="http://schemas.openxmlformats.org/drawingml/2006/main">
                <a:ext uri="{FF2B5EF4-FFF2-40B4-BE49-F238E27FC236}">
                  <a16:creationId xmlns:a16="http://schemas.microsoft.com/office/drawing/2014/main" id="{780D9029-F925-49A3-88DB-FAB8F9CC1E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780D9029-F925-49A3-88DB-FAB8F9CC1E3E}"/>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2055" cy="382124"/>
                    </a:xfrm>
                    <a:prstGeom prst="rect">
                      <a:avLst/>
                    </a:prstGeom>
                  </pic:spPr>
                </pic:pic>
              </a:graphicData>
            </a:graphic>
            <wp14:sizeRelH relativeFrom="margin">
              <wp14:pctWidth>0</wp14:pctWidth>
            </wp14:sizeRelH>
            <wp14:sizeRelV relativeFrom="margin">
              <wp14:pctHeight>0</wp14:pctHeight>
            </wp14:sizeRelV>
          </wp:anchor>
        </w:drawing>
      </w:r>
      <w:r w:rsidR="009C3CDE">
        <w:rPr>
          <w:rFonts w:ascii="Arial" w:hAnsi="Arial" w:cs="Arial"/>
          <w:noProof/>
          <w:color w:val="2962FF"/>
          <w:sz w:val="20"/>
          <w:szCs w:val="20"/>
        </w:rPr>
        <w:t xml:space="preserve"> </w:t>
      </w:r>
    </w:p>
    <w:p w14:paraId="407DE256" w14:textId="2F23853F" w:rsidR="00C2713F" w:rsidRPr="00DC68B2" w:rsidRDefault="00C2713F" w:rsidP="00EF494B">
      <w:pPr>
        <w:jc w:val="center"/>
        <w:rPr>
          <w:rFonts w:ascii="Arial" w:hAnsi="Arial" w:cs="Arial"/>
          <w:b/>
          <w:bCs/>
          <w:color w:val="161928"/>
          <w:sz w:val="40"/>
          <w:szCs w:val="40"/>
        </w:rPr>
      </w:pPr>
    </w:p>
    <w:p w14:paraId="37DA2117" w14:textId="4DA6BB0E" w:rsidR="002805A5" w:rsidRPr="00DC68B2" w:rsidRDefault="00EF494B" w:rsidP="00EF494B">
      <w:pPr>
        <w:jc w:val="center"/>
        <w:rPr>
          <w:rFonts w:ascii="Arial" w:hAnsi="Arial" w:cs="Arial"/>
          <w:b/>
          <w:bCs/>
          <w:color w:val="1F3864" w:themeColor="accent5" w:themeShade="80"/>
          <w:sz w:val="96"/>
          <w:szCs w:val="96"/>
        </w:rPr>
      </w:pPr>
      <w:r w:rsidRPr="00DC68B2">
        <w:rPr>
          <w:rFonts w:ascii="Arial" w:hAnsi="Arial" w:cs="Arial"/>
          <w:b/>
          <w:bCs/>
          <w:color w:val="1F3864" w:themeColor="accent5" w:themeShade="80"/>
          <w:sz w:val="96"/>
          <w:szCs w:val="96"/>
        </w:rPr>
        <w:t>Support</w:t>
      </w:r>
      <w:r w:rsidR="00DC68B2" w:rsidRPr="00DC68B2">
        <w:rPr>
          <w:rFonts w:ascii="Arial" w:hAnsi="Arial" w:cs="Arial"/>
          <w:b/>
          <w:bCs/>
          <w:color w:val="1F3864" w:themeColor="accent5" w:themeShade="80"/>
          <w:sz w:val="96"/>
          <w:szCs w:val="96"/>
        </w:rPr>
        <w:t>ing</w:t>
      </w:r>
      <w:r w:rsidRPr="00DC68B2">
        <w:rPr>
          <w:rFonts w:ascii="Arial" w:hAnsi="Arial" w:cs="Arial"/>
          <w:b/>
          <w:bCs/>
          <w:color w:val="1F3864" w:themeColor="accent5" w:themeShade="80"/>
          <w:sz w:val="96"/>
          <w:szCs w:val="96"/>
        </w:rPr>
        <w:t xml:space="preserve"> the UK Civil Service</w:t>
      </w:r>
    </w:p>
    <w:p w14:paraId="5E066805" w14:textId="66EF0329" w:rsidR="002E653F" w:rsidRPr="00DC68B2" w:rsidRDefault="002E653F" w:rsidP="002E653F">
      <w:pPr>
        <w:jc w:val="center"/>
        <w:rPr>
          <w:rFonts w:ascii="Arial" w:hAnsi="Arial" w:cs="Arial"/>
          <w:b/>
          <w:bCs/>
          <w:color w:val="161928"/>
          <w:sz w:val="12"/>
          <w:szCs w:val="12"/>
        </w:rPr>
      </w:pPr>
    </w:p>
    <w:p w14:paraId="301D55C8" w14:textId="5DD92CA3" w:rsidR="00923B69" w:rsidRPr="00923B69" w:rsidRDefault="00923B69" w:rsidP="00923B69">
      <w:pPr>
        <w:spacing w:after="0"/>
        <w:rPr>
          <w:rFonts w:ascii="Century Gothic" w:hAnsi="Century Gothic" w:cs="Arial"/>
        </w:rPr>
      </w:pPr>
      <w:r>
        <w:rPr>
          <w:rFonts w:ascii="Century Gothic" w:hAnsi="Century Gothic" w:cs="Arial"/>
        </w:rPr>
        <w:t>Berkshire Consultancy Ltd</w:t>
      </w:r>
      <w:r w:rsidR="00EE16E1">
        <w:rPr>
          <w:rFonts w:ascii="Century Gothic" w:hAnsi="Century Gothic" w:cs="Arial"/>
        </w:rPr>
        <w:t>.</w:t>
      </w:r>
      <w:r w:rsidRPr="00923B69">
        <w:rPr>
          <w:rFonts w:ascii="Century Gothic" w:hAnsi="Century Gothic" w:cs="Arial"/>
        </w:rPr>
        <w:t xml:space="preserve"> are delighted to support the UK Civil Service, as a member of KPMG’s consortium of learning specialists.  Under the new Civil </w:t>
      </w:r>
      <w:proofErr w:type="gramStart"/>
      <w:r w:rsidRPr="00923B69">
        <w:rPr>
          <w:rFonts w:ascii="Century Gothic" w:hAnsi="Century Gothic" w:cs="Arial"/>
        </w:rPr>
        <w:t>Service learning</w:t>
      </w:r>
      <w:proofErr w:type="gramEnd"/>
      <w:r w:rsidRPr="00923B69">
        <w:rPr>
          <w:rFonts w:ascii="Century Gothic" w:hAnsi="Century Gothic" w:cs="Arial"/>
        </w:rPr>
        <w:t xml:space="preserve"> framework, we will be supporting better government by improving the skills, knowledge and networks of public servants.  </w:t>
      </w:r>
    </w:p>
    <w:p w14:paraId="7070B810" w14:textId="77777777" w:rsidR="00923B69" w:rsidRPr="00923B69" w:rsidRDefault="00923B69" w:rsidP="00923B69">
      <w:pPr>
        <w:spacing w:after="0"/>
        <w:rPr>
          <w:rFonts w:ascii="Century Gothic" w:hAnsi="Century Gothic" w:cs="Arial"/>
        </w:rPr>
      </w:pPr>
    </w:p>
    <w:p w14:paraId="2F5238EC" w14:textId="77777777" w:rsidR="00923B69" w:rsidRPr="00923B69" w:rsidRDefault="00923B69" w:rsidP="00923B69">
      <w:pPr>
        <w:spacing w:after="0"/>
        <w:rPr>
          <w:rFonts w:ascii="Century Gothic" w:hAnsi="Century Gothic" w:cs="Arial"/>
        </w:rPr>
      </w:pPr>
      <w:r w:rsidRPr="00923B69">
        <w:rPr>
          <w:rFonts w:ascii="Century Gothic" w:hAnsi="Century Gothic" w:cs="Arial"/>
        </w:rPr>
        <w:t xml:space="preserve">As part of the </w:t>
      </w:r>
      <w:r w:rsidRPr="00923B69">
        <w:rPr>
          <w:rFonts w:ascii="Century Gothic" w:hAnsi="Century Gothic" w:cs="Arial"/>
          <w:b/>
          <w:bCs/>
          <w:color w:val="000000"/>
        </w:rPr>
        <w:t xml:space="preserve">‘Shaping Our Future Together’ programme, </w:t>
      </w:r>
      <w:r w:rsidRPr="00923B69">
        <w:rPr>
          <w:rFonts w:ascii="Century Gothic" w:hAnsi="Century Gothic" w:cs="Arial"/>
        </w:rPr>
        <w:t xml:space="preserve">the newly formed Government Skills and Curriculum Unit is uniting all training, skills and learning and development activities into a coherent Campus, underpinned by a clear curriculum. A critical element is the new central learning framework </w:t>
      </w:r>
      <w:r w:rsidRPr="00923B69">
        <w:rPr>
          <w:rFonts w:ascii="Century Gothic" w:hAnsi="Century Gothic" w:cs="Arial"/>
          <w:color w:val="000000"/>
        </w:rPr>
        <w:t>(RM6145: Learning and Development)</w:t>
      </w:r>
      <w:r w:rsidRPr="00923B69">
        <w:rPr>
          <w:rFonts w:ascii="Century Gothic" w:hAnsi="Century Gothic" w:cs="Arial"/>
        </w:rPr>
        <w:t xml:space="preserve"> which went live on 30 October. </w:t>
      </w:r>
    </w:p>
    <w:p w14:paraId="005E7A00" w14:textId="77777777" w:rsidR="00923B69" w:rsidRPr="00923B69" w:rsidRDefault="00923B69" w:rsidP="00923B69">
      <w:pPr>
        <w:spacing w:after="0"/>
        <w:rPr>
          <w:rFonts w:ascii="Century Gothic" w:hAnsi="Century Gothic" w:cs="Arial"/>
        </w:rPr>
      </w:pPr>
    </w:p>
    <w:p w14:paraId="437AF152" w14:textId="77777777" w:rsidR="00923B69" w:rsidRPr="00923B69" w:rsidRDefault="00923B69" w:rsidP="00923B69">
      <w:pPr>
        <w:spacing w:after="0"/>
        <w:rPr>
          <w:rFonts w:ascii="Century Gothic" w:hAnsi="Century Gothic" w:cs="Arial"/>
        </w:rPr>
      </w:pPr>
      <w:r w:rsidRPr="00923B69">
        <w:rPr>
          <w:rFonts w:ascii="Century Gothic" w:hAnsi="Century Gothic" w:cs="Arial"/>
        </w:rPr>
        <w:t>As a member of the KPMG consortium, we join other industry leaders to deliver outstanding learning under the new learning framework, whilst helping the UK Civil Service build the people capability they need for the future.</w:t>
      </w:r>
    </w:p>
    <w:p w14:paraId="5E88ADC8" w14:textId="77777777" w:rsidR="00923B69" w:rsidRPr="00923B69" w:rsidRDefault="00923B69" w:rsidP="00923B69">
      <w:pPr>
        <w:spacing w:after="0"/>
        <w:rPr>
          <w:rFonts w:ascii="Century Gothic" w:hAnsi="Century Gothic" w:cs="Arial"/>
        </w:rPr>
      </w:pPr>
    </w:p>
    <w:p w14:paraId="3C7FB576" w14:textId="77777777" w:rsidR="00923B69" w:rsidRPr="00923B69" w:rsidRDefault="00923B69" w:rsidP="00923B69">
      <w:pPr>
        <w:spacing w:after="0"/>
        <w:rPr>
          <w:rFonts w:ascii="Century Gothic" w:hAnsi="Century Gothic" w:cs="Arial"/>
        </w:rPr>
      </w:pPr>
      <w:r w:rsidRPr="00923B69">
        <w:rPr>
          <w:rFonts w:ascii="Century Gothic" w:hAnsi="Century Gothic" w:cs="Arial"/>
        </w:rPr>
        <w:t xml:space="preserve">The new framework comprises a comprehensive curriculum and a range of off the shelf products, alongside bespoke learning interventions and coaching. Through this framework, and as part of the KPMG consortium, </w:t>
      </w:r>
      <w:proofErr w:type="gramStart"/>
      <w:r w:rsidRPr="00923B69">
        <w:rPr>
          <w:rFonts w:ascii="Century Gothic" w:hAnsi="Century Gothic" w:cs="Arial"/>
        </w:rPr>
        <w:t>we’re</w:t>
      </w:r>
      <w:proofErr w:type="gramEnd"/>
      <w:r w:rsidRPr="00923B69">
        <w:rPr>
          <w:rFonts w:ascii="Century Gothic" w:hAnsi="Century Gothic" w:cs="Arial"/>
        </w:rPr>
        <w:t xml:space="preserve"> delighted to be working with the Civil Service, helping to upskill thousands of civil servants across the country. </w:t>
      </w:r>
    </w:p>
    <w:p w14:paraId="0A61479D" w14:textId="77777777" w:rsidR="00923B69" w:rsidRPr="00923B69" w:rsidRDefault="00923B69" w:rsidP="00923B69">
      <w:pPr>
        <w:spacing w:after="0"/>
        <w:rPr>
          <w:rFonts w:ascii="Century Gothic" w:hAnsi="Century Gothic" w:cs="Arial"/>
        </w:rPr>
      </w:pPr>
    </w:p>
    <w:p w14:paraId="5104FA0C" w14:textId="77777777" w:rsidR="00923B69" w:rsidRPr="00923B69" w:rsidRDefault="00923B69" w:rsidP="00923B69">
      <w:pPr>
        <w:spacing w:after="0"/>
        <w:rPr>
          <w:rFonts w:ascii="Century Gothic" w:hAnsi="Century Gothic" w:cs="Arial"/>
        </w:rPr>
      </w:pPr>
      <w:r w:rsidRPr="00923B69">
        <w:rPr>
          <w:rFonts w:ascii="Century Gothic" w:hAnsi="Century Gothic" w:cs="Arial"/>
        </w:rPr>
        <w:t xml:space="preserve">This is a dynamic programme, befitting the </w:t>
      </w:r>
      <w:proofErr w:type="gramStart"/>
      <w:r w:rsidRPr="00923B69">
        <w:rPr>
          <w:rFonts w:ascii="Century Gothic" w:hAnsi="Century Gothic" w:cs="Arial"/>
        </w:rPr>
        <w:t>modern day</w:t>
      </w:r>
      <w:proofErr w:type="gramEnd"/>
      <w:r w:rsidRPr="00923B69">
        <w:rPr>
          <w:rFonts w:ascii="Century Gothic" w:hAnsi="Century Gothic" w:cs="Arial"/>
        </w:rPr>
        <w:t xml:space="preserve"> Civil Service. Its features include:</w:t>
      </w:r>
    </w:p>
    <w:p w14:paraId="46F9780C" w14:textId="77777777" w:rsidR="00923B69" w:rsidRPr="00923B69" w:rsidRDefault="00923B69" w:rsidP="00923B69">
      <w:pPr>
        <w:spacing w:after="0"/>
        <w:rPr>
          <w:rFonts w:ascii="Century Gothic" w:hAnsi="Century Gothic" w:cs="Arial"/>
        </w:rPr>
      </w:pPr>
    </w:p>
    <w:p w14:paraId="6B7F4E75" w14:textId="77777777" w:rsidR="00923B69" w:rsidRPr="00923B69" w:rsidRDefault="00923B69" w:rsidP="00923B69">
      <w:pPr>
        <w:numPr>
          <w:ilvl w:val="0"/>
          <w:numId w:val="14"/>
        </w:numPr>
        <w:spacing w:after="0" w:line="252" w:lineRule="auto"/>
        <w:rPr>
          <w:rFonts w:ascii="Century Gothic" w:eastAsia="Times New Roman" w:hAnsi="Century Gothic" w:cs="Arial"/>
          <w:color w:val="000000"/>
        </w:rPr>
      </w:pPr>
      <w:r w:rsidRPr="00923B69">
        <w:rPr>
          <w:rFonts w:ascii="Century Gothic" w:eastAsia="Times New Roman" w:hAnsi="Century Gothic" w:cs="Arial"/>
          <w:color w:val="000000"/>
        </w:rPr>
        <w:t xml:space="preserve">Access to an expanded range of high quality, cost-effective learning activities, delivered digitally, virtually and </w:t>
      </w:r>
      <w:proofErr w:type="gramStart"/>
      <w:r w:rsidRPr="00923B69">
        <w:rPr>
          <w:rFonts w:ascii="Century Gothic" w:eastAsia="Times New Roman" w:hAnsi="Century Gothic" w:cs="Arial"/>
          <w:color w:val="000000"/>
        </w:rPr>
        <w:t>face-to-face;</w:t>
      </w:r>
      <w:proofErr w:type="gramEnd"/>
    </w:p>
    <w:p w14:paraId="0DF1C024" w14:textId="77777777" w:rsidR="00923B69" w:rsidRPr="00923B69" w:rsidRDefault="00923B69" w:rsidP="00923B69">
      <w:pPr>
        <w:numPr>
          <w:ilvl w:val="0"/>
          <w:numId w:val="14"/>
        </w:numPr>
        <w:spacing w:after="0" w:line="252" w:lineRule="auto"/>
        <w:rPr>
          <w:rFonts w:ascii="Century Gothic" w:eastAsia="Times New Roman" w:hAnsi="Century Gothic" w:cs="Arial"/>
          <w:color w:val="000000"/>
        </w:rPr>
      </w:pPr>
      <w:r w:rsidRPr="00923B69">
        <w:rPr>
          <w:rFonts w:ascii="Century Gothic" w:eastAsia="Times New Roman" w:hAnsi="Century Gothic" w:cs="Arial"/>
          <w:color w:val="000000"/>
        </w:rPr>
        <w:t xml:space="preserve">Accessible learning in response to the Civil Service’s latest requirements, ensuring the organisation has the right skills at the right </w:t>
      </w:r>
      <w:proofErr w:type="gramStart"/>
      <w:r w:rsidRPr="00923B69">
        <w:rPr>
          <w:rFonts w:ascii="Century Gothic" w:eastAsia="Times New Roman" w:hAnsi="Century Gothic" w:cs="Arial"/>
          <w:color w:val="000000"/>
        </w:rPr>
        <w:t>time;</w:t>
      </w:r>
      <w:proofErr w:type="gramEnd"/>
    </w:p>
    <w:p w14:paraId="0E64CC45" w14:textId="77777777" w:rsidR="00923B69" w:rsidRPr="00923B69" w:rsidRDefault="00923B69" w:rsidP="00923B69">
      <w:pPr>
        <w:numPr>
          <w:ilvl w:val="0"/>
          <w:numId w:val="14"/>
        </w:numPr>
        <w:spacing w:after="0" w:line="252" w:lineRule="auto"/>
        <w:rPr>
          <w:rFonts w:ascii="Century Gothic" w:eastAsia="Times New Roman" w:hAnsi="Century Gothic" w:cs="Arial"/>
          <w:color w:val="000000"/>
        </w:rPr>
      </w:pPr>
      <w:r w:rsidRPr="00923B69">
        <w:rPr>
          <w:rFonts w:ascii="Century Gothic" w:eastAsia="Times New Roman" w:hAnsi="Century Gothic" w:cs="Arial"/>
          <w:color w:val="000000"/>
        </w:rPr>
        <w:t xml:space="preserve">Learning activities which help all civil servants become more confident and efficient in their roles, including joiner induction programmes; the knowledge to work effectively within government; and the skills required of both today’s leaders and future generations of senior </w:t>
      </w:r>
      <w:proofErr w:type="gramStart"/>
      <w:r w:rsidRPr="00923B69">
        <w:rPr>
          <w:rFonts w:ascii="Century Gothic" w:eastAsia="Times New Roman" w:hAnsi="Century Gothic" w:cs="Arial"/>
          <w:color w:val="000000"/>
        </w:rPr>
        <w:t>leaders;</w:t>
      </w:r>
      <w:proofErr w:type="gramEnd"/>
    </w:p>
    <w:p w14:paraId="26E8C08E" w14:textId="6857E5FA" w:rsidR="00A52544" w:rsidRPr="00DC68B2" w:rsidRDefault="00923B69" w:rsidP="006E4A1E">
      <w:pPr>
        <w:numPr>
          <w:ilvl w:val="0"/>
          <w:numId w:val="14"/>
        </w:numPr>
        <w:spacing w:after="0" w:line="252" w:lineRule="auto"/>
        <w:jc w:val="both"/>
        <w:rPr>
          <w:rFonts w:ascii="Century Gothic" w:hAnsi="Century Gothic"/>
          <w:sz w:val="20"/>
          <w:szCs w:val="20"/>
        </w:rPr>
      </w:pPr>
      <w:r w:rsidRPr="00DC68B2">
        <w:rPr>
          <w:rFonts w:ascii="Century Gothic" w:eastAsia="Times New Roman" w:hAnsi="Century Gothic" w:cs="Arial"/>
          <w:color w:val="000000"/>
        </w:rPr>
        <w:t xml:space="preserve">A range of activities relating to specialist professional skills (such as finance, project delivery and data and analytics) and subject matter areas (such as criminal justice, </w:t>
      </w:r>
      <w:proofErr w:type="gramStart"/>
      <w:r w:rsidRPr="00DC68B2">
        <w:rPr>
          <w:rFonts w:ascii="Century Gothic" w:eastAsia="Times New Roman" w:hAnsi="Century Gothic" w:cs="Arial"/>
          <w:color w:val="000000"/>
        </w:rPr>
        <w:t>education</w:t>
      </w:r>
      <w:proofErr w:type="gramEnd"/>
      <w:r w:rsidRPr="00DC68B2">
        <w:rPr>
          <w:rFonts w:ascii="Century Gothic" w:eastAsia="Times New Roman" w:hAnsi="Century Gothic" w:cs="Arial"/>
          <w:color w:val="000000"/>
        </w:rPr>
        <w:t xml:space="preserve"> or health).</w:t>
      </w:r>
    </w:p>
    <w:sectPr w:rsidR="00A52544" w:rsidRPr="00DC68B2" w:rsidSect="003E5AC3">
      <w:headerReference w:type="default" r:id="rId16"/>
      <w:footerReference w:type="default" r:id="rId17"/>
      <w:pgSz w:w="11906" w:h="16838"/>
      <w:pgMar w:top="1361" w:right="1134" w:bottom="1474" w:left="1134"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19468" w14:textId="77777777" w:rsidR="00E85F6A" w:rsidRDefault="00E85F6A" w:rsidP="00507B95">
      <w:pPr>
        <w:spacing w:after="0" w:line="240" w:lineRule="auto"/>
      </w:pPr>
      <w:r>
        <w:separator/>
      </w:r>
    </w:p>
  </w:endnote>
  <w:endnote w:type="continuationSeparator" w:id="0">
    <w:p w14:paraId="28CA4332" w14:textId="77777777" w:rsidR="00E85F6A" w:rsidRDefault="00E85F6A" w:rsidP="00507B95">
      <w:pPr>
        <w:spacing w:after="0" w:line="240" w:lineRule="auto"/>
      </w:pPr>
      <w:r>
        <w:continuationSeparator/>
      </w:r>
    </w:p>
  </w:endnote>
  <w:endnote w:type="continuationNotice" w:id="1">
    <w:p w14:paraId="4D2B5205" w14:textId="77777777" w:rsidR="00E85F6A" w:rsidRDefault="00E85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56D0A" w14:textId="7F9B2541" w:rsidR="00BA0586" w:rsidRPr="00541A6F" w:rsidRDefault="00B03BD5" w:rsidP="00541A6F">
    <w:pPr>
      <w:pStyle w:val="Footer"/>
      <w:tabs>
        <w:tab w:val="clear" w:pos="4513"/>
        <w:tab w:val="clear" w:pos="9026"/>
        <w:tab w:val="left" w:pos="8325"/>
        <w:tab w:val="right" w:pos="13890"/>
      </w:tabs>
      <w:rPr>
        <w:rFonts w:ascii="Arial Narrow" w:hAnsi="Arial Narrow"/>
        <w:noProof/>
        <w:sz w:val="18"/>
      </w:rPr>
    </w:pPr>
    <w:r w:rsidRPr="00820271">
      <w:rPr>
        <w:rFonts w:ascii="Arial Narrow" w:hAnsi="Arial Narrow"/>
        <w:noProof/>
        <w:sz w:val="20"/>
      </w:rPr>
      <mc:AlternateContent>
        <mc:Choice Requires="wps">
          <w:drawing>
            <wp:anchor distT="0" distB="0" distL="114300" distR="114300" simplePos="0" relativeHeight="251658242" behindDoc="0" locked="0" layoutInCell="1" allowOverlap="1" wp14:anchorId="6212C284" wp14:editId="3EB99292">
              <wp:simplePos x="0" y="0"/>
              <wp:positionH relativeFrom="column">
                <wp:posOffset>-657225</wp:posOffset>
              </wp:positionH>
              <wp:positionV relativeFrom="paragraph">
                <wp:posOffset>313690</wp:posOffset>
              </wp:positionV>
              <wp:extent cx="2230226" cy="276999"/>
              <wp:effectExtent l="0" t="0" r="0" b="0"/>
              <wp:wrapNone/>
              <wp:docPr id="16" name="TextBox 11"/>
              <wp:cNvGraphicFramePr/>
              <a:graphic xmlns:a="http://schemas.openxmlformats.org/drawingml/2006/main">
                <a:graphicData uri="http://schemas.microsoft.com/office/word/2010/wordprocessingShape">
                  <wps:wsp>
                    <wps:cNvSpPr txBox="1"/>
                    <wps:spPr>
                      <a:xfrm>
                        <a:off x="0" y="0"/>
                        <a:ext cx="2230226" cy="276999"/>
                      </a:xfrm>
                      <a:prstGeom prst="rect">
                        <a:avLst/>
                      </a:prstGeom>
                      <a:noFill/>
                    </wps:spPr>
                    <wps:txbx>
                      <w:txbxContent>
                        <w:p w14:paraId="35393FF8" w14:textId="77777777" w:rsidR="00B03BD5" w:rsidRPr="00820271" w:rsidRDefault="00B03BD5" w:rsidP="00B03BD5">
                          <w:r w:rsidRPr="00820271">
                            <w:rPr>
                              <w:rFonts w:ascii="Bell MT" w:hAnsi="Bell MT"/>
                              <w:i/>
                              <w:iCs/>
                              <w:color w:val="8496B0" w:themeColor="text2" w:themeTint="99"/>
                              <w:kern w:val="24"/>
                              <w:sz w:val="20"/>
                              <w:szCs w:val="20"/>
                            </w:rPr>
                            <w:t>Unlocking value, releasing potential</w:t>
                          </w:r>
                        </w:p>
                      </w:txbxContent>
                    </wps:txbx>
                    <wps:bodyPr wrap="none" rtlCol="0">
                      <a:spAutoFit/>
                    </wps:bodyPr>
                  </wps:wsp>
                </a:graphicData>
              </a:graphic>
            </wp:anchor>
          </w:drawing>
        </mc:Choice>
        <mc:Fallback>
          <w:pict>
            <v:shapetype w14:anchorId="6212C284" id="_x0000_t202" coordsize="21600,21600" o:spt="202" path="m,l,21600r21600,l21600,xe">
              <v:stroke joinstyle="miter"/>
              <v:path gradientshapeok="t" o:connecttype="rect"/>
            </v:shapetype>
            <v:shape id="TextBox 11" o:spid="_x0000_s1026" type="#_x0000_t202" style="position:absolute;margin-left:-51.75pt;margin-top:24.7pt;width:175.6pt;height:21.8pt;z-index:25168896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" filled="f" stroked="f">
              <v:textbox style="mso-fit-shape-to-text:t">
                <w:txbxContent>
                  <w:p w14:paraId="35393FF8" w14:textId="77777777" w:rsidR="00B03BD5" w:rsidRPr="00820271" w:rsidRDefault="00B03BD5" w:rsidP="00B03BD5">
                    <w:r w:rsidRPr="00820271">
                      <w:rPr>
                        <w:rFonts w:ascii="Bell MT" w:hAnsi="Bell MT"/>
                        <w:i/>
                        <w:iCs/>
                        <w:color w:val="8496B0" w:themeColor="text2" w:themeTint="99"/>
                        <w:kern w:val="24"/>
                        <w:sz w:val="20"/>
                        <w:szCs w:val="20"/>
                      </w:rPr>
                      <w:t>Unlocking value, releasing potential</w:t>
                    </w:r>
                  </w:p>
                </w:txbxContent>
              </v:textbox>
            </v:shape>
          </w:pict>
        </mc:Fallback>
      </mc:AlternateContent>
    </w:r>
    <w:sdt>
      <w:sdtPr>
        <w:id w:val="477653295"/>
        <w:docPartObj>
          <w:docPartGallery w:val="Page Numbers (Bottom of Page)"/>
          <w:docPartUnique/>
        </w:docPartObj>
      </w:sdtPr>
      <w:sdtEndPr>
        <w:rPr>
          <w:noProof/>
        </w:rPr>
      </w:sdtEndPr>
      <w:sdtContent>
        <w:r w:rsidR="00BA0586" w:rsidRPr="00BA0586">
          <w:rPr>
            <w:rFonts w:ascii="Arial Narrow" w:hAnsi="Arial Narrow"/>
            <w:noProof/>
            <w:sz w:val="18"/>
          </w:rPr>
          <w:drawing>
            <wp:anchor distT="0" distB="0" distL="114300" distR="114300" simplePos="0" relativeHeight="251658241" behindDoc="0" locked="0" layoutInCell="1" allowOverlap="1" wp14:anchorId="7649A4B3" wp14:editId="7038C147">
              <wp:simplePos x="0" y="0"/>
              <wp:positionH relativeFrom="column">
                <wp:posOffset>4507230</wp:posOffset>
              </wp:positionH>
              <wp:positionV relativeFrom="paragraph">
                <wp:posOffset>75565</wp:posOffset>
              </wp:positionV>
              <wp:extent cx="1918335" cy="345440"/>
              <wp:effectExtent l="0" t="0" r="5715" b="0"/>
              <wp:wrapNone/>
              <wp:docPr id="24" name="Picture 11">
                <a:extLst xmlns:a="http://schemas.openxmlformats.org/drawingml/2006/main">
                  <a:ext uri="{FF2B5EF4-FFF2-40B4-BE49-F238E27FC236}">
                    <a16:creationId xmlns:a16="http://schemas.microsoft.com/office/drawing/2014/main" id="{780D9029-F925-49A3-88DB-FAB8F9CC1E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780D9029-F925-49A3-88DB-FAB8F9CC1E3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8335" cy="345440"/>
                      </a:xfrm>
                      <a:prstGeom prst="rect">
                        <a:avLst/>
                      </a:prstGeom>
                    </pic:spPr>
                  </pic:pic>
                </a:graphicData>
              </a:graphic>
            </wp:anchor>
          </w:drawing>
        </w:r>
        <w:r w:rsidR="00BA0586" w:rsidRPr="00BA0586">
          <w:rPr>
            <w:rFonts w:ascii="Arial Narrow" w:hAnsi="Arial Narrow"/>
            <w:noProof/>
            <w:sz w:val="18"/>
          </w:rPr>
          <mc:AlternateContent>
            <mc:Choice Requires="wps">
              <w:drawing>
                <wp:anchor distT="0" distB="0" distL="114300" distR="114300" simplePos="0" relativeHeight="251658240" behindDoc="0" locked="0" layoutInCell="1" allowOverlap="1" wp14:anchorId="722E2E71" wp14:editId="4C5BC39E">
                  <wp:simplePos x="0" y="0"/>
                  <wp:positionH relativeFrom="margin">
                    <wp:posOffset>-657225</wp:posOffset>
                  </wp:positionH>
                  <wp:positionV relativeFrom="paragraph">
                    <wp:posOffset>245745</wp:posOffset>
                  </wp:positionV>
                  <wp:extent cx="7456805" cy="19050"/>
                  <wp:effectExtent l="19050" t="19050" r="29845" b="19050"/>
                  <wp:wrapNone/>
                  <wp:docPr id="23" name="Straight Connector 10"/>
                  <wp:cNvGraphicFramePr/>
                  <a:graphic xmlns:a="http://schemas.openxmlformats.org/drawingml/2006/main">
                    <a:graphicData uri="http://schemas.microsoft.com/office/word/2010/wordprocessingShape">
                      <wps:wsp>
                        <wps:cNvCnPr/>
                        <wps:spPr>
                          <a:xfrm flipV="1">
                            <a:off x="0" y="0"/>
                            <a:ext cx="7456805"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06A83" id="Straight Connector 10" o:spid="_x0000_s1026" style="position:absolute;flip:y;z-index:2516746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75pt,19.35pt" to="535.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" strokecolor="#5b9bd5 [3204]" strokeweight="3pt">
                  <v:stroke joinstyle="miter"/>
                  <w10:wrap anchorx="margin"/>
                </v:line>
              </w:pict>
            </mc:Fallback>
          </mc:AlternateContent>
        </w:r>
        <w:r w:rsidR="00BA0586">
          <w:rPr>
            <w:rFonts w:ascii="Arial Narrow" w:hAnsi="Arial Narrow"/>
            <w:noProof/>
            <w:sz w:val="18"/>
          </w:rPr>
          <w:tab/>
        </w:r>
        <w:r w:rsidR="00BA0586">
          <w:rPr>
            <w:rFonts w:ascii="Arial Narrow" w:hAnsi="Arial Narrow"/>
            <w:noProof/>
            <w:sz w:val="18"/>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EBFD2" w14:textId="77777777" w:rsidR="00E85F6A" w:rsidRDefault="00E85F6A" w:rsidP="00507B95">
      <w:pPr>
        <w:spacing w:after="0" w:line="240" w:lineRule="auto"/>
      </w:pPr>
      <w:r>
        <w:separator/>
      </w:r>
    </w:p>
  </w:footnote>
  <w:footnote w:type="continuationSeparator" w:id="0">
    <w:p w14:paraId="1CAC2B93" w14:textId="77777777" w:rsidR="00E85F6A" w:rsidRDefault="00E85F6A" w:rsidP="00507B95">
      <w:pPr>
        <w:spacing w:after="0" w:line="240" w:lineRule="auto"/>
      </w:pPr>
      <w:r>
        <w:continuationSeparator/>
      </w:r>
    </w:p>
  </w:footnote>
  <w:footnote w:type="continuationNotice" w:id="1">
    <w:p w14:paraId="532F5495" w14:textId="77777777" w:rsidR="00E85F6A" w:rsidRDefault="00E85F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7BA18" w14:textId="16C5EFA1" w:rsidR="00BA0586" w:rsidRPr="003E1649" w:rsidRDefault="00DC68B2" w:rsidP="00136FB1">
    <w:pPr>
      <w:pStyle w:val="Header"/>
      <w:rPr>
        <w:b/>
      </w:rPr>
    </w:pPr>
    <w:r>
      <w:rPr>
        <w:rFonts w:ascii="Arial Narrow" w:hAnsi="Arial Narrow"/>
        <w:color w:val="595959" w:themeColor="text1" w:themeTint="A6"/>
        <w:sz w:val="20"/>
      </w:rPr>
      <w:t>Supporting the UK Civil Service</w:t>
    </w:r>
    <w:r w:rsidR="00BA0586">
      <w:rPr>
        <w:b/>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1EAC4C4"/>
    <w:lvl w:ilvl="0">
      <w:start w:val="1"/>
      <w:numFmt w:val="bullet"/>
      <w:pStyle w:val="ListBullet"/>
      <w:lvlText w:val=""/>
      <w:lvlJc w:val="left"/>
      <w:pPr>
        <w:tabs>
          <w:tab w:val="num" w:pos="340"/>
        </w:tabs>
        <w:ind w:left="340" w:hanging="340"/>
      </w:pPr>
      <w:rPr>
        <w:rFonts w:ascii="Symbol" w:hAnsi="Symbol" w:hint="default"/>
      </w:rPr>
    </w:lvl>
  </w:abstractNum>
  <w:abstractNum w:abstractNumId="1" w15:restartNumberingAfterBreak="0">
    <w:nsid w:val="0CBD549A"/>
    <w:multiLevelType w:val="hybridMultilevel"/>
    <w:tmpl w:val="C64CF0EA"/>
    <w:lvl w:ilvl="0" w:tplc="04090003">
      <w:start w:val="1"/>
      <w:numFmt w:val="bullet"/>
      <w:lvlText w:val="o"/>
      <w:lvlJc w:val="left"/>
      <w:pPr>
        <w:ind w:left="1260" w:hanging="360"/>
      </w:pPr>
      <w:rPr>
        <w:rFonts w:ascii="Courier New" w:hAnsi="Courier New" w:cs="Courier New"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1F826B0E"/>
    <w:multiLevelType w:val="hybridMultilevel"/>
    <w:tmpl w:val="9C6C6AB8"/>
    <w:lvl w:ilvl="0" w:tplc="C71C0620">
      <w:start w:val="4"/>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B520B5"/>
    <w:multiLevelType w:val="hybridMultilevel"/>
    <w:tmpl w:val="FE30440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C803D9"/>
    <w:multiLevelType w:val="hybridMultilevel"/>
    <w:tmpl w:val="435EF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32FDE"/>
    <w:multiLevelType w:val="hybridMultilevel"/>
    <w:tmpl w:val="024A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609E8"/>
    <w:multiLevelType w:val="hybridMultilevel"/>
    <w:tmpl w:val="8D50A060"/>
    <w:lvl w:ilvl="0" w:tplc="BEF06F70">
      <w:start w:val="3"/>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1501D4"/>
    <w:multiLevelType w:val="hybridMultilevel"/>
    <w:tmpl w:val="BB74E104"/>
    <w:lvl w:ilvl="0" w:tplc="B06CD1B4">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D280D"/>
    <w:multiLevelType w:val="hybridMultilevel"/>
    <w:tmpl w:val="EAA69A84"/>
    <w:lvl w:ilvl="0" w:tplc="2C2859AE">
      <w:start w:val="1"/>
      <w:numFmt w:val="decimal"/>
      <w:lvlText w:val="Q%1."/>
      <w:lvlJc w:val="left"/>
      <w:pPr>
        <w:ind w:left="720" w:hanging="360"/>
      </w:pPr>
      <w:rPr>
        <w:rFonts w:asciiTheme="minorHAnsi" w:hAnsiTheme="minorHAnsi" w:cs="Arial" w:hint="default"/>
        <w:b/>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653297"/>
    <w:multiLevelType w:val="hybridMultilevel"/>
    <w:tmpl w:val="1952E71C"/>
    <w:lvl w:ilvl="0" w:tplc="47D8B3B6">
      <w:start w:val="2"/>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2D6018E"/>
    <w:multiLevelType w:val="multilevel"/>
    <w:tmpl w:val="B286630C"/>
    <w:lvl w:ilvl="0">
      <w:start w:val="1"/>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1" w15:restartNumberingAfterBreak="0">
    <w:nsid w:val="6C443F08"/>
    <w:multiLevelType w:val="hybridMultilevel"/>
    <w:tmpl w:val="D122C5A6"/>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EE773F7"/>
    <w:multiLevelType w:val="hybridMultilevel"/>
    <w:tmpl w:val="4778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501514"/>
    <w:multiLevelType w:val="hybridMultilevel"/>
    <w:tmpl w:val="1D4E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7"/>
  </w:num>
  <w:num w:numId="5">
    <w:abstractNumId w:val="9"/>
  </w:num>
  <w:num w:numId="6">
    <w:abstractNumId w:val="6"/>
  </w:num>
  <w:num w:numId="7">
    <w:abstractNumId w:val="2"/>
  </w:num>
  <w:num w:numId="8">
    <w:abstractNumId w:val="4"/>
  </w:num>
  <w:num w:numId="9">
    <w:abstractNumId w:val="3"/>
  </w:num>
  <w:num w:numId="10">
    <w:abstractNumId w:val="13"/>
  </w:num>
  <w:num w:numId="11">
    <w:abstractNumId w:val="12"/>
  </w:num>
  <w:num w:numId="12">
    <w:abstractNumId w:val="1"/>
  </w:num>
  <w:num w:numId="13">
    <w:abstractNumId w:val="5"/>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95"/>
    <w:rsid w:val="00002DCA"/>
    <w:rsid w:val="00004079"/>
    <w:rsid w:val="00004919"/>
    <w:rsid w:val="00006BAD"/>
    <w:rsid w:val="000120E2"/>
    <w:rsid w:val="000135F9"/>
    <w:rsid w:val="00015A43"/>
    <w:rsid w:val="00022D5D"/>
    <w:rsid w:val="000234C6"/>
    <w:rsid w:val="0002508F"/>
    <w:rsid w:val="000358EE"/>
    <w:rsid w:val="000432A8"/>
    <w:rsid w:val="0004735C"/>
    <w:rsid w:val="00050E47"/>
    <w:rsid w:val="00054D0A"/>
    <w:rsid w:val="0006000C"/>
    <w:rsid w:val="000649F6"/>
    <w:rsid w:val="00085E50"/>
    <w:rsid w:val="00091CC1"/>
    <w:rsid w:val="000B2AEF"/>
    <w:rsid w:val="000D0C5D"/>
    <w:rsid w:val="000D1EA0"/>
    <w:rsid w:val="000D6676"/>
    <w:rsid w:val="000E1A03"/>
    <w:rsid w:val="000E453C"/>
    <w:rsid w:val="000E492F"/>
    <w:rsid w:val="000F10F1"/>
    <w:rsid w:val="000F5CCA"/>
    <w:rsid w:val="000F6769"/>
    <w:rsid w:val="001152AA"/>
    <w:rsid w:val="00127CB1"/>
    <w:rsid w:val="00130A3C"/>
    <w:rsid w:val="00131A85"/>
    <w:rsid w:val="00133A2C"/>
    <w:rsid w:val="00136FB1"/>
    <w:rsid w:val="00145BCD"/>
    <w:rsid w:val="001467E3"/>
    <w:rsid w:val="001474E7"/>
    <w:rsid w:val="00154356"/>
    <w:rsid w:val="00171D60"/>
    <w:rsid w:val="00174734"/>
    <w:rsid w:val="001975EF"/>
    <w:rsid w:val="001A103F"/>
    <w:rsid w:val="001B0A6A"/>
    <w:rsid w:val="001C23E4"/>
    <w:rsid w:val="001C6127"/>
    <w:rsid w:val="001C6864"/>
    <w:rsid w:val="001C71CD"/>
    <w:rsid w:val="001C7649"/>
    <w:rsid w:val="001F0560"/>
    <w:rsid w:val="001F4144"/>
    <w:rsid w:val="00204365"/>
    <w:rsid w:val="0021209E"/>
    <w:rsid w:val="00212B73"/>
    <w:rsid w:val="00213DF4"/>
    <w:rsid w:val="00223605"/>
    <w:rsid w:val="002241BC"/>
    <w:rsid w:val="00235546"/>
    <w:rsid w:val="002366DF"/>
    <w:rsid w:val="00253026"/>
    <w:rsid w:val="0026217A"/>
    <w:rsid w:val="0026356E"/>
    <w:rsid w:val="00274264"/>
    <w:rsid w:val="002805A5"/>
    <w:rsid w:val="002925C0"/>
    <w:rsid w:val="002A645B"/>
    <w:rsid w:val="002A6B9D"/>
    <w:rsid w:val="002B04B7"/>
    <w:rsid w:val="002C3D1A"/>
    <w:rsid w:val="002D199A"/>
    <w:rsid w:val="002E43FC"/>
    <w:rsid w:val="002E653F"/>
    <w:rsid w:val="002E664B"/>
    <w:rsid w:val="002F1B62"/>
    <w:rsid w:val="002F6657"/>
    <w:rsid w:val="00322C57"/>
    <w:rsid w:val="0032339F"/>
    <w:rsid w:val="00325B30"/>
    <w:rsid w:val="003333FE"/>
    <w:rsid w:val="0033366D"/>
    <w:rsid w:val="00334D8C"/>
    <w:rsid w:val="003364EC"/>
    <w:rsid w:val="003370B4"/>
    <w:rsid w:val="0034029E"/>
    <w:rsid w:val="00362DAE"/>
    <w:rsid w:val="00370005"/>
    <w:rsid w:val="00370049"/>
    <w:rsid w:val="00370A12"/>
    <w:rsid w:val="0037305F"/>
    <w:rsid w:val="003813E8"/>
    <w:rsid w:val="0038753F"/>
    <w:rsid w:val="00396EE4"/>
    <w:rsid w:val="00397F20"/>
    <w:rsid w:val="003B17CC"/>
    <w:rsid w:val="003D0576"/>
    <w:rsid w:val="003D21F6"/>
    <w:rsid w:val="003D4508"/>
    <w:rsid w:val="003E092C"/>
    <w:rsid w:val="003E1649"/>
    <w:rsid w:val="003E5AC3"/>
    <w:rsid w:val="003F180E"/>
    <w:rsid w:val="003F1892"/>
    <w:rsid w:val="0040635B"/>
    <w:rsid w:val="00414793"/>
    <w:rsid w:val="00417D76"/>
    <w:rsid w:val="00422464"/>
    <w:rsid w:val="004262CA"/>
    <w:rsid w:val="00430D08"/>
    <w:rsid w:val="00440AA5"/>
    <w:rsid w:val="00454B6C"/>
    <w:rsid w:val="00461D47"/>
    <w:rsid w:val="004638BB"/>
    <w:rsid w:val="004643D3"/>
    <w:rsid w:val="004646B3"/>
    <w:rsid w:val="00473FB6"/>
    <w:rsid w:val="0048432C"/>
    <w:rsid w:val="004868DE"/>
    <w:rsid w:val="00487F47"/>
    <w:rsid w:val="00495CB1"/>
    <w:rsid w:val="004A3808"/>
    <w:rsid w:val="004A3B16"/>
    <w:rsid w:val="004C4763"/>
    <w:rsid w:val="004C630D"/>
    <w:rsid w:val="004E1B50"/>
    <w:rsid w:val="005020C0"/>
    <w:rsid w:val="005034E9"/>
    <w:rsid w:val="00507B95"/>
    <w:rsid w:val="00514214"/>
    <w:rsid w:val="005205EC"/>
    <w:rsid w:val="00523B38"/>
    <w:rsid w:val="00524C8B"/>
    <w:rsid w:val="00526E5E"/>
    <w:rsid w:val="00541A6F"/>
    <w:rsid w:val="00546E35"/>
    <w:rsid w:val="005659CC"/>
    <w:rsid w:val="0057267C"/>
    <w:rsid w:val="00572A39"/>
    <w:rsid w:val="00575889"/>
    <w:rsid w:val="00580DEB"/>
    <w:rsid w:val="005851FE"/>
    <w:rsid w:val="005A7C5F"/>
    <w:rsid w:val="005B0308"/>
    <w:rsid w:val="005B2CDF"/>
    <w:rsid w:val="005B5337"/>
    <w:rsid w:val="005D50DC"/>
    <w:rsid w:val="005E4268"/>
    <w:rsid w:val="005E7013"/>
    <w:rsid w:val="00603577"/>
    <w:rsid w:val="00603949"/>
    <w:rsid w:val="00604064"/>
    <w:rsid w:val="006057D1"/>
    <w:rsid w:val="00612DF4"/>
    <w:rsid w:val="00635CC6"/>
    <w:rsid w:val="0064729B"/>
    <w:rsid w:val="00661802"/>
    <w:rsid w:val="0066643A"/>
    <w:rsid w:val="00673C37"/>
    <w:rsid w:val="00680116"/>
    <w:rsid w:val="00680BAA"/>
    <w:rsid w:val="006851EF"/>
    <w:rsid w:val="00685B01"/>
    <w:rsid w:val="0069182A"/>
    <w:rsid w:val="0069522A"/>
    <w:rsid w:val="006A66C2"/>
    <w:rsid w:val="006A73A3"/>
    <w:rsid w:val="006B1CF4"/>
    <w:rsid w:val="006B45A6"/>
    <w:rsid w:val="006B6B4A"/>
    <w:rsid w:val="006C3694"/>
    <w:rsid w:val="006C5CA5"/>
    <w:rsid w:val="006D24CE"/>
    <w:rsid w:val="00713000"/>
    <w:rsid w:val="007275B4"/>
    <w:rsid w:val="00732FC8"/>
    <w:rsid w:val="00742D77"/>
    <w:rsid w:val="00742F10"/>
    <w:rsid w:val="00750C7A"/>
    <w:rsid w:val="00754AD4"/>
    <w:rsid w:val="00773256"/>
    <w:rsid w:val="007755EB"/>
    <w:rsid w:val="00776F61"/>
    <w:rsid w:val="00782F97"/>
    <w:rsid w:val="007A0B23"/>
    <w:rsid w:val="007A4A23"/>
    <w:rsid w:val="007B23BD"/>
    <w:rsid w:val="007F312A"/>
    <w:rsid w:val="007F7B21"/>
    <w:rsid w:val="00802C79"/>
    <w:rsid w:val="00804134"/>
    <w:rsid w:val="00820271"/>
    <w:rsid w:val="00856E54"/>
    <w:rsid w:val="00872425"/>
    <w:rsid w:val="008950CB"/>
    <w:rsid w:val="008A126C"/>
    <w:rsid w:val="008C21F0"/>
    <w:rsid w:val="008D371A"/>
    <w:rsid w:val="008E2CA3"/>
    <w:rsid w:val="008F4F4F"/>
    <w:rsid w:val="008F62FF"/>
    <w:rsid w:val="00900B3D"/>
    <w:rsid w:val="00904746"/>
    <w:rsid w:val="00923B69"/>
    <w:rsid w:val="009306A7"/>
    <w:rsid w:val="00931004"/>
    <w:rsid w:val="00937A78"/>
    <w:rsid w:val="0095079A"/>
    <w:rsid w:val="00965246"/>
    <w:rsid w:val="00965C96"/>
    <w:rsid w:val="00986443"/>
    <w:rsid w:val="009A22BB"/>
    <w:rsid w:val="009A237C"/>
    <w:rsid w:val="009C3CDE"/>
    <w:rsid w:val="009D54F5"/>
    <w:rsid w:val="009D7DBC"/>
    <w:rsid w:val="009E414D"/>
    <w:rsid w:val="009F1440"/>
    <w:rsid w:val="009F41EF"/>
    <w:rsid w:val="009F7DEF"/>
    <w:rsid w:val="00A02282"/>
    <w:rsid w:val="00A03E4A"/>
    <w:rsid w:val="00A415A8"/>
    <w:rsid w:val="00A43FF4"/>
    <w:rsid w:val="00A475AB"/>
    <w:rsid w:val="00A52544"/>
    <w:rsid w:val="00A528B1"/>
    <w:rsid w:val="00A53B89"/>
    <w:rsid w:val="00A7321F"/>
    <w:rsid w:val="00A752C9"/>
    <w:rsid w:val="00A770C2"/>
    <w:rsid w:val="00A82166"/>
    <w:rsid w:val="00AA5A38"/>
    <w:rsid w:val="00AB5735"/>
    <w:rsid w:val="00AC1CFE"/>
    <w:rsid w:val="00AC6CA6"/>
    <w:rsid w:val="00AD0283"/>
    <w:rsid w:val="00AD21FC"/>
    <w:rsid w:val="00AF0372"/>
    <w:rsid w:val="00AF75E7"/>
    <w:rsid w:val="00B03BD5"/>
    <w:rsid w:val="00B06974"/>
    <w:rsid w:val="00B10D63"/>
    <w:rsid w:val="00B476B9"/>
    <w:rsid w:val="00B55573"/>
    <w:rsid w:val="00B55D89"/>
    <w:rsid w:val="00B57464"/>
    <w:rsid w:val="00B63E7B"/>
    <w:rsid w:val="00B72310"/>
    <w:rsid w:val="00B7756E"/>
    <w:rsid w:val="00B80B19"/>
    <w:rsid w:val="00B87F61"/>
    <w:rsid w:val="00B97BC0"/>
    <w:rsid w:val="00BA0586"/>
    <w:rsid w:val="00BA08B6"/>
    <w:rsid w:val="00BA31B9"/>
    <w:rsid w:val="00BA3CFB"/>
    <w:rsid w:val="00BA6B3C"/>
    <w:rsid w:val="00BC2692"/>
    <w:rsid w:val="00BE13B9"/>
    <w:rsid w:val="00BE1685"/>
    <w:rsid w:val="00BE4ACA"/>
    <w:rsid w:val="00BE52AF"/>
    <w:rsid w:val="00BF0F69"/>
    <w:rsid w:val="00BF7E57"/>
    <w:rsid w:val="00C01836"/>
    <w:rsid w:val="00C028E9"/>
    <w:rsid w:val="00C266DA"/>
    <w:rsid w:val="00C2713F"/>
    <w:rsid w:val="00C310E6"/>
    <w:rsid w:val="00C32B1F"/>
    <w:rsid w:val="00C36B19"/>
    <w:rsid w:val="00C45B20"/>
    <w:rsid w:val="00C4615F"/>
    <w:rsid w:val="00C57851"/>
    <w:rsid w:val="00C63004"/>
    <w:rsid w:val="00C636C1"/>
    <w:rsid w:val="00C66BBF"/>
    <w:rsid w:val="00C76048"/>
    <w:rsid w:val="00C827BE"/>
    <w:rsid w:val="00C92550"/>
    <w:rsid w:val="00C952B0"/>
    <w:rsid w:val="00CA545D"/>
    <w:rsid w:val="00CA5F63"/>
    <w:rsid w:val="00CB20C6"/>
    <w:rsid w:val="00CC6DCC"/>
    <w:rsid w:val="00CF0929"/>
    <w:rsid w:val="00CF4219"/>
    <w:rsid w:val="00D00A7B"/>
    <w:rsid w:val="00D017FF"/>
    <w:rsid w:val="00D1098A"/>
    <w:rsid w:val="00D1149D"/>
    <w:rsid w:val="00D322D9"/>
    <w:rsid w:val="00D33C34"/>
    <w:rsid w:val="00D37AE3"/>
    <w:rsid w:val="00DB170D"/>
    <w:rsid w:val="00DC3F1E"/>
    <w:rsid w:val="00DC439C"/>
    <w:rsid w:val="00DC53E2"/>
    <w:rsid w:val="00DC68B2"/>
    <w:rsid w:val="00DD131F"/>
    <w:rsid w:val="00DD418C"/>
    <w:rsid w:val="00DE05C6"/>
    <w:rsid w:val="00DE1FB2"/>
    <w:rsid w:val="00E13ACB"/>
    <w:rsid w:val="00E23831"/>
    <w:rsid w:val="00E2465C"/>
    <w:rsid w:val="00E44068"/>
    <w:rsid w:val="00E50C63"/>
    <w:rsid w:val="00E800BF"/>
    <w:rsid w:val="00E8129E"/>
    <w:rsid w:val="00E82A82"/>
    <w:rsid w:val="00E85F6A"/>
    <w:rsid w:val="00E87244"/>
    <w:rsid w:val="00E87926"/>
    <w:rsid w:val="00E93266"/>
    <w:rsid w:val="00E965A4"/>
    <w:rsid w:val="00E96854"/>
    <w:rsid w:val="00EA0006"/>
    <w:rsid w:val="00EA054E"/>
    <w:rsid w:val="00EA4CC8"/>
    <w:rsid w:val="00EA5D93"/>
    <w:rsid w:val="00EB447B"/>
    <w:rsid w:val="00EC51DB"/>
    <w:rsid w:val="00EC753F"/>
    <w:rsid w:val="00ED42F8"/>
    <w:rsid w:val="00ED67C9"/>
    <w:rsid w:val="00EE16E1"/>
    <w:rsid w:val="00EE3CB1"/>
    <w:rsid w:val="00EE5A1F"/>
    <w:rsid w:val="00EF3976"/>
    <w:rsid w:val="00EF494B"/>
    <w:rsid w:val="00F01E80"/>
    <w:rsid w:val="00F17920"/>
    <w:rsid w:val="00F2180F"/>
    <w:rsid w:val="00F26128"/>
    <w:rsid w:val="00F37E1F"/>
    <w:rsid w:val="00F409BA"/>
    <w:rsid w:val="00F6488C"/>
    <w:rsid w:val="00F651F2"/>
    <w:rsid w:val="00F65F5F"/>
    <w:rsid w:val="00F666FC"/>
    <w:rsid w:val="00F72D89"/>
    <w:rsid w:val="00F74574"/>
    <w:rsid w:val="00F81F15"/>
    <w:rsid w:val="00F84711"/>
    <w:rsid w:val="00F86513"/>
    <w:rsid w:val="00F9710E"/>
    <w:rsid w:val="00FA67BD"/>
    <w:rsid w:val="00FB042F"/>
    <w:rsid w:val="00FB19FB"/>
    <w:rsid w:val="00FB488C"/>
    <w:rsid w:val="00FB614D"/>
    <w:rsid w:val="00FC3CA5"/>
    <w:rsid w:val="00FC5197"/>
    <w:rsid w:val="00FD5134"/>
    <w:rsid w:val="00FE2F58"/>
    <w:rsid w:val="00FF76DC"/>
    <w:rsid w:val="0D504E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13FA40"/>
  <w15:docId w15:val="{E70874B0-C8E8-4B4D-8D3E-9B480B3A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4F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B95"/>
  </w:style>
  <w:style w:type="paragraph" w:styleId="Footer">
    <w:name w:val="footer"/>
    <w:basedOn w:val="Normal"/>
    <w:link w:val="FooterChar"/>
    <w:uiPriority w:val="99"/>
    <w:unhideWhenUsed/>
    <w:rsid w:val="00507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B95"/>
  </w:style>
  <w:style w:type="paragraph" w:styleId="BalloonText">
    <w:name w:val="Balloon Text"/>
    <w:basedOn w:val="Normal"/>
    <w:link w:val="BalloonTextChar"/>
    <w:uiPriority w:val="99"/>
    <w:semiHidden/>
    <w:unhideWhenUsed/>
    <w:rsid w:val="00507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B95"/>
    <w:rPr>
      <w:rFonts w:ascii="Segoe UI" w:hAnsi="Segoe UI" w:cs="Segoe UI"/>
      <w:sz w:val="18"/>
      <w:szCs w:val="18"/>
    </w:rPr>
  </w:style>
  <w:style w:type="paragraph" w:styleId="NoSpacing">
    <w:name w:val="No Spacing"/>
    <w:uiPriority w:val="1"/>
    <w:qFormat/>
    <w:rsid w:val="00507B95"/>
    <w:pPr>
      <w:spacing w:after="0" w:line="240" w:lineRule="auto"/>
    </w:pPr>
  </w:style>
  <w:style w:type="paragraph" w:styleId="ListParagraph">
    <w:name w:val="List Paragraph"/>
    <w:aliases w:val="Dot pt"/>
    <w:basedOn w:val="Normal"/>
    <w:link w:val="ListParagraphChar"/>
    <w:uiPriority w:val="34"/>
    <w:qFormat/>
    <w:rsid w:val="00AC6CA6"/>
    <w:pPr>
      <w:ind w:left="720"/>
      <w:contextualSpacing/>
    </w:pPr>
  </w:style>
  <w:style w:type="character" w:styleId="CommentReference">
    <w:name w:val="annotation reference"/>
    <w:basedOn w:val="DefaultParagraphFont"/>
    <w:uiPriority w:val="99"/>
    <w:semiHidden/>
    <w:unhideWhenUsed/>
    <w:rsid w:val="006D24CE"/>
    <w:rPr>
      <w:sz w:val="18"/>
      <w:szCs w:val="18"/>
    </w:rPr>
  </w:style>
  <w:style w:type="paragraph" w:styleId="CommentText">
    <w:name w:val="annotation text"/>
    <w:basedOn w:val="Normal"/>
    <w:link w:val="CommentTextChar"/>
    <w:uiPriority w:val="99"/>
    <w:semiHidden/>
    <w:unhideWhenUsed/>
    <w:rsid w:val="006D24CE"/>
    <w:pPr>
      <w:spacing w:line="240" w:lineRule="auto"/>
    </w:pPr>
    <w:rPr>
      <w:sz w:val="24"/>
      <w:szCs w:val="24"/>
    </w:rPr>
  </w:style>
  <w:style w:type="character" w:customStyle="1" w:styleId="CommentTextChar">
    <w:name w:val="Comment Text Char"/>
    <w:basedOn w:val="DefaultParagraphFont"/>
    <w:link w:val="CommentText"/>
    <w:uiPriority w:val="99"/>
    <w:semiHidden/>
    <w:rsid w:val="006D24CE"/>
    <w:rPr>
      <w:sz w:val="24"/>
      <w:szCs w:val="24"/>
    </w:rPr>
  </w:style>
  <w:style w:type="paragraph" w:customStyle="1" w:styleId="Default">
    <w:name w:val="Default"/>
    <w:rsid w:val="006B45A6"/>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4262C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33C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975EF"/>
    <w:rPr>
      <w:b/>
      <w:bCs/>
      <w:sz w:val="20"/>
      <w:szCs w:val="20"/>
    </w:rPr>
  </w:style>
  <w:style w:type="character" w:customStyle="1" w:styleId="CommentSubjectChar">
    <w:name w:val="Comment Subject Char"/>
    <w:basedOn w:val="CommentTextChar"/>
    <w:link w:val="CommentSubject"/>
    <w:uiPriority w:val="99"/>
    <w:semiHidden/>
    <w:rsid w:val="001975EF"/>
    <w:rPr>
      <w:b/>
      <w:bCs/>
      <w:sz w:val="20"/>
      <w:szCs w:val="20"/>
    </w:rPr>
  </w:style>
  <w:style w:type="character" w:customStyle="1" w:styleId="Heading1Char">
    <w:name w:val="Heading 1 Char"/>
    <w:basedOn w:val="DefaultParagraphFont"/>
    <w:link w:val="Heading1"/>
    <w:uiPriority w:val="9"/>
    <w:rsid w:val="008F4F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4F4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7F7B21"/>
    <w:pPr>
      <w:outlineLvl w:val="9"/>
    </w:pPr>
    <w:rPr>
      <w:lang w:val="en-US"/>
    </w:rPr>
  </w:style>
  <w:style w:type="paragraph" w:styleId="TOC1">
    <w:name w:val="toc 1"/>
    <w:basedOn w:val="Normal"/>
    <w:next w:val="Normal"/>
    <w:autoRedefine/>
    <w:uiPriority w:val="39"/>
    <w:unhideWhenUsed/>
    <w:rsid w:val="007F7B21"/>
    <w:pPr>
      <w:spacing w:after="100"/>
    </w:pPr>
  </w:style>
  <w:style w:type="paragraph" w:styleId="TOC2">
    <w:name w:val="toc 2"/>
    <w:basedOn w:val="Normal"/>
    <w:next w:val="Normal"/>
    <w:autoRedefine/>
    <w:uiPriority w:val="39"/>
    <w:unhideWhenUsed/>
    <w:rsid w:val="007F7B21"/>
    <w:pPr>
      <w:spacing w:after="100"/>
      <w:ind w:left="220"/>
    </w:pPr>
  </w:style>
  <w:style w:type="character" w:styleId="Hyperlink">
    <w:name w:val="Hyperlink"/>
    <w:basedOn w:val="DefaultParagraphFont"/>
    <w:uiPriority w:val="99"/>
    <w:unhideWhenUsed/>
    <w:rsid w:val="007F7B21"/>
    <w:rPr>
      <w:color w:val="0563C1" w:themeColor="hyperlink"/>
      <w:u w:val="single"/>
    </w:rPr>
  </w:style>
  <w:style w:type="character" w:customStyle="1" w:styleId="ListParagraphChar">
    <w:name w:val="List Paragraph Char"/>
    <w:aliases w:val="Dot pt Char"/>
    <w:link w:val="ListParagraph"/>
    <w:uiPriority w:val="34"/>
    <w:locked/>
    <w:rsid w:val="00DD418C"/>
  </w:style>
  <w:style w:type="paragraph" w:styleId="ListBullet">
    <w:name w:val="List Bullet"/>
    <w:basedOn w:val="Normal"/>
    <w:rsid w:val="004A3B16"/>
    <w:pPr>
      <w:numPr>
        <w:numId w:val="1"/>
      </w:numPr>
      <w:spacing w:after="0" w:line="340" w:lineRule="atLeast"/>
    </w:pPr>
    <w:rPr>
      <w:rFonts w:ascii="Arial" w:eastAsia="Times New Roman" w:hAnsi="Arial" w:cs="Times New Roman"/>
      <w:sz w:val="20"/>
      <w:szCs w:val="24"/>
      <w:lang w:eastAsia="en-GB"/>
    </w:rPr>
  </w:style>
  <w:style w:type="paragraph" w:styleId="Revision">
    <w:name w:val="Revision"/>
    <w:hidden/>
    <w:uiPriority w:val="99"/>
    <w:semiHidden/>
    <w:rsid w:val="006035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0936">
      <w:bodyDiv w:val="1"/>
      <w:marLeft w:val="0"/>
      <w:marRight w:val="0"/>
      <w:marTop w:val="0"/>
      <w:marBottom w:val="0"/>
      <w:divBdr>
        <w:top w:val="none" w:sz="0" w:space="0" w:color="auto"/>
        <w:left w:val="none" w:sz="0" w:space="0" w:color="auto"/>
        <w:bottom w:val="none" w:sz="0" w:space="0" w:color="auto"/>
        <w:right w:val="none" w:sz="0" w:space="0" w:color="auto"/>
      </w:divBdr>
    </w:div>
    <w:div w:id="133453482">
      <w:bodyDiv w:val="1"/>
      <w:marLeft w:val="0"/>
      <w:marRight w:val="0"/>
      <w:marTop w:val="0"/>
      <w:marBottom w:val="0"/>
      <w:divBdr>
        <w:top w:val="none" w:sz="0" w:space="0" w:color="auto"/>
        <w:left w:val="none" w:sz="0" w:space="0" w:color="auto"/>
        <w:bottom w:val="none" w:sz="0" w:space="0" w:color="auto"/>
        <w:right w:val="none" w:sz="0" w:space="0" w:color="auto"/>
      </w:divBdr>
    </w:div>
    <w:div w:id="141313083">
      <w:bodyDiv w:val="1"/>
      <w:marLeft w:val="0"/>
      <w:marRight w:val="0"/>
      <w:marTop w:val="0"/>
      <w:marBottom w:val="0"/>
      <w:divBdr>
        <w:top w:val="none" w:sz="0" w:space="0" w:color="auto"/>
        <w:left w:val="none" w:sz="0" w:space="0" w:color="auto"/>
        <w:bottom w:val="none" w:sz="0" w:space="0" w:color="auto"/>
        <w:right w:val="none" w:sz="0" w:space="0" w:color="auto"/>
      </w:divBdr>
    </w:div>
    <w:div w:id="163907450">
      <w:bodyDiv w:val="1"/>
      <w:marLeft w:val="0"/>
      <w:marRight w:val="0"/>
      <w:marTop w:val="0"/>
      <w:marBottom w:val="0"/>
      <w:divBdr>
        <w:top w:val="none" w:sz="0" w:space="0" w:color="auto"/>
        <w:left w:val="none" w:sz="0" w:space="0" w:color="auto"/>
        <w:bottom w:val="none" w:sz="0" w:space="0" w:color="auto"/>
        <w:right w:val="none" w:sz="0" w:space="0" w:color="auto"/>
      </w:divBdr>
    </w:div>
    <w:div w:id="234704126">
      <w:bodyDiv w:val="1"/>
      <w:marLeft w:val="0"/>
      <w:marRight w:val="0"/>
      <w:marTop w:val="0"/>
      <w:marBottom w:val="0"/>
      <w:divBdr>
        <w:top w:val="none" w:sz="0" w:space="0" w:color="auto"/>
        <w:left w:val="none" w:sz="0" w:space="0" w:color="auto"/>
        <w:bottom w:val="none" w:sz="0" w:space="0" w:color="auto"/>
        <w:right w:val="none" w:sz="0" w:space="0" w:color="auto"/>
      </w:divBdr>
    </w:div>
    <w:div w:id="440295495">
      <w:bodyDiv w:val="1"/>
      <w:marLeft w:val="0"/>
      <w:marRight w:val="0"/>
      <w:marTop w:val="0"/>
      <w:marBottom w:val="0"/>
      <w:divBdr>
        <w:top w:val="none" w:sz="0" w:space="0" w:color="auto"/>
        <w:left w:val="none" w:sz="0" w:space="0" w:color="auto"/>
        <w:bottom w:val="none" w:sz="0" w:space="0" w:color="auto"/>
        <w:right w:val="none" w:sz="0" w:space="0" w:color="auto"/>
      </w:divBdr>
    </w:div>
    <w:div w:id="480732985">
      <w:bodyDiv w:val="1"/>
      <w:marLeft w:val="0"/>
      <w:marRight w:val="0"/>
      <w:marTop w:val="0"/>
      <w:marBottom w:val="0"/>
      <w:divBdr>
        <w:top w:val="none" w:sz="0" w:space="0" w:color="auto"/>
        <w:left w:val="none" w:sz="0" w:space="0" w:color="auto"/>
        <w:bottom w:val="none" w:sz="0" w:space="0" w:color="auto"/>
        <w:right w:val="none" w:sz="0" w:space="0" w:color="auto"/>
      </w:divBdr>
    </w:div>
    <w:div w:id="519701685">
      <w:bodyDiv w:val="1"/>
      <w:marLeft w:val="0"/>
      <w:marRight w:val="0"/>
      <w:marTop w:val="0"/>
      <w:marBottom w:val="0"/>
      <w:divBdr>
        <w:top w:val="none" w:sz="0" w:space="0" w:color="auto"/>
        <w:left w:val="none" w:sz="0" w:space="0" w:color="auto"/>
        <w:bottom w:val="none" w:sz="0" w:space="0" w:color="auto"/>
        <w:right w:val="none" w:sz="0" w:space="0" w:color="auto"/>
      </w:divBdr>
    </w:div>
    <w:div w:id="523057759">
      <w:bodyDiv w:val="1"/>
      <w:marLeft w:val="0"/>
      <w:marRight w:val="0"/>
      <w:marTop w:val="0"/>
      <w:marBottom w:val="0"/>
      <w:divBdr>
        <w:top w:val="none" w:sz="0" w:space="0" w:color="auto"/>
        <w:left w:val="none" w:sz="0" w:space="0" w:color="auto"/>
        <w:bottom w:val="none" w:sz="0" w:space="0" w:color="auto"/>
        <w:right w:val="none" w:sz="0" w:space="0" w:color="auto"/>
      </w:divBdr>
    </w:div>
    <w:div w:id="525213434">
      <w:bodyDiv w:val="1"/>
      <w:marLeft w:val="0"/>
      <w:marRight w:val="0"/>
      <w:marTop w:val="0"/>
      <w:marBottom w:val="0"/>
      <w:divBdr>
        <w:top w:val="none" w:sz="0" w:space="0" w:color="auto"/>
        <w:left w:val="none" w:sz="0" w:space="0" w:color="auto"/>
        <w:bottom w:val="none" w:sz="0" w:space="0" w:color="auto"/>
        <w:right w:val="none" w:sz="0" w:space="0" w:color="auto"/>
      </w:divBdr>
    </w:div>
    <w:div w:id="572080506">
      <w:bodyDiv w:val="1"/>
      <w:marLeft w:val="0"/>
      <w:marRight w:val="0"/>
      <w:marTop w:val="0"/>
      <w:marBottom w:val="0"/>
      <w:divBdr>
        <w:top w:val="none" w:sz="0" w:space="0" w:color="auto"/>
        <w:left w:val="none" w:sz="0" w:space="0" w:color="auto"/>
        <w:bottom w:val="none" w:sz="0" w:space="0" w:color="auto"/>
        <w:right w:val="none" w:sz="0" w:space="0" w:color="auto"/>
      </w:divBdr>
    </w:div>
    <w:div w:id="883370491">
      <w:bodyDiv w:val="1"/>
      <w:marLeft w:val="0"/>
      <w:marRight w:val="0"/>
      <w:marTop w:val="0"/>
      <w:marBottom w:val="0"/>
      <w:divBdr>
        <w:top w:val="none" w:sz="0" w:space="0" w:color="auto"/>
        <w:left w:val="none" w:sz="0" w:space="0" w:color="auto"/>
        <w:bottom w:val="none" w:sz="0" w:space="0" w:color="auto"/>
        <w:right w:val="none" w:sz="0" w:space="0" w:color="auto"/>
      </w:divBdr>
    </w:div>
    <w:div w:id="898395375">
      <w:bodyDiv w:val="1"/>
      <w:marLeft w:val="0"/>
      <w:marRight w:val="0"/>
      <w:marTop w:val="0"/>
      <w:marBottom w:val="0"/>
      <w:divBdr>
        <w:top w:val="none" w:sz="0" w:space="0" w:color="auto"/>
        <w:left w:val="none" w:sz="0" w:space="0" w:color="auto"/>
        <w:bottom w:val="none" w:sz="0" w:space="0" w:color="auto"/>
        <w:right w:val="none" w:sz="0" w:space="0" w:color="auto"/>
      </w:divBdr>
      <w:divsChild>
        <w:div w:id="1539515273">
          <w:marLeft w:val="360"/>
          <w:marRight w:val="0"/>
          <w:marTop w:val="0"/>
          <w:marBottom w:val="0"/>
          <w:divBdr>
            <w:top w:val="none" w:sz="0" w:space="0" w:color="auto"/>
            <w:left w:val="none" w:sz="0" w:space="0" w:color="auto"/>
            <w:bottom w:val="none" w:sz="0" w:space="0" w:color="auto"/>
            <w:right w:val="none" w:sz="0" w:space="0" w:color="auto"/>
          </w:divBdr>
        </w:div>
        <w:div w:id="2137292398">
          <w:marLeft w:val="360"/>
          <w:marRight w:val="0"/>
          <w:marTop w:val="0"/>
          <w:marBottom w:val="0"/>
          <w:divBdr>
            <w:top w:val="none" w:sz="0" w:space="0" w:color="auto"/>
            <w:left w:val="none" w:sz="0" w:space="0" w:color="auto"/>
            <w:bottom w:val="none" w:sz="0" w:space="0" w:color="auto"/>
            <w:right w:val="none" w:sz="0" w:space="0" w:color="auto"/>
          </w:divBdr>
        </w:div>
        <w:div w:id="984361618">
          <w:marLeft w:val="360"/>
          <w:marRight w:val="0"/>
          <w:marTop w:val="0"/>
          <w:marBottom w:val="0"/>
          <w:divBdr>
            <w:top w:val="none" w:sz="0" w:space="0" w:color="auto"/>
            <w:left w:val="none" w:sz="0" w:space="0" w:color="auto"/>
            <w:bottom w:val="none" w:sz="0" w:space="0" w:color="auto"/>
            <w:right w:val="none" w:sz="0" w:space="0" w:color="auto"/>
          </w:divBdr>
        </w:div>
      </w:divsChild>
    </w:div>
    <w:div w:id="935868219">
      <w:bodyDiv w:val="1"/>
      <w:marLeft w:val="0"/>
      <w:marRight w:val="0"/>
      <w:marTop w:val="0"/>
      <w:marBottom w:val="0"/>
      <w:divBdr>
        <w:top w:val="none" w:sz="0" w:space="0" w:color="auto"/>
        <w:left w:val="none" w:sz="0" w:space="0" w:color="auto"/>
        <w:bottom w:val="none" w:sz="0" w:space="0" w:color="auto"/>
        <w:right w:val="none" w:sz="0" w:space="0" w:color="auto"/>
      </w:divBdr>
    </w:div>
    <w:div w:id="981540776">
      <w:bodyDiv w:val="1"/>
      <w:marLeft w:val="0"/>
      <w:marRight w:val="0"/>
      <w:marTop w:val="0"/>
      <w:marBottom w:val="0"/>
      <w:divBdr>
        <w:top w:val="none" w:sz="0" w:space="0" w:color="auto"/>
        <w:left w:val="none" w:sz="0" w:space="0" w:color="auto"/>
        <w:bottom w:val="none" w:sz="0" w:space="0" w:color="auto"/>
        <w:right w:val="none" w:sz="0" w:space="0" w:color="auto"/>
      </w:divBdr>
    </w:div>
    <w:div w:id="998921194">
      <w:bodyDiv w:val="1"/>
      <w:marLeft w:val="0"/>
      <w:marRight w:val="0"/>
      <w:marTop w:val="0"/>
      <w:marBottom w:val="0"/>
      <w:divBdr>
        <w:top w:val="none" w:sz="0" w:space="0" w:color="auto"/>
        <w:left w:val="none" w:sz="0" w:space="0" w:color="auto"/>
        <w:bottom w:val="none" w:sz="0" w:space="0" w:color="auto"/>
        <w:right w:val="none" w:sz="0" w:space="0" w:color="auto"/>
      </w:divBdr>
    </w:div>
    <w:div w:id="1016149498">
      <w:bodyDiv w:val="1"/>
      <w:marLeft w:val="0"/>
      <w:marRight w:val="0"/>
      <w:marTop w:val="0"/>
      <w:marBottom w:val="0"/>
      <w:divBdr>
        <w:top w:val="none" w:sz="0" w:space="0" w:color="auto"/>
        <w:left w:val="none" w:sz="0" w:space="0" w:color="auto"/>
        <w:bottom w:val="none" w:sz="0" w:space="0" w:color="auto"/>
        <w:right w:val="none" w:sz="0" w:space="0" w:color="auto"/>
      </w:divBdr>
    </w:div>
    <w:div w:id="1059478556">
      <w:bodyDiv w:val="1"/>
      <w:marLeft w:val="0"/>
      <w:marRight w:val="0"/>
      <w:marTop w:val="0"/>
      <w:marBottom w:val="0"/>
      <w:divBdr>
        <w:top w:val="none" w:sz="0" w:space="0" w:color="auto"/>
        <w:left w:val="none" w:sz="0" w:space="0" w:color="auto"/>
        <w:bottom w:val="none" w:sz="0" w:space="0" w:color="auto"/>
        <w:right w:val="none" w:sz="0" w:space="0" w:color="auto"/>
      </w:divBdr>
    </w:div>
    <w:div w:id="1068722746">
      <w:bodyDiv w:val="1"/>
      <w:marLeft w:val="0"/>
      <w:marRight w:val="0"/>
      <w:marTop w:val="0"/>
      <w:marBottom w:val="0"/>
      <w:divBdr>
        <w:top w:val="none" w:sz="0" w:space="0" w:color="auto"/>
        <w:left w:val="none" w:sz="0" w:space="0" w:color="auto"/>
        <w:bottom w:val="none" w:sz="0" w:space="0" w:color="auto"/>
        <w:right w:val="none" w:sz="0" w:space="0" w:color="auto"/>
      </w:divBdr>
    </w:div>
    <w:div w:id="1221793708">
      <w:bodyDiv w:val="1"/>
      <w:marLeft w:val="0"/>
      <w:marRight w:val="0"/>
      <w:marTop w:val="0"/>
      <w:marBottom w:val="0"/>
      <w:divBdr>
        <w:top w:val="none" w:sz="0" w:space="0" w:color="auto"/>
        <w:left w:val="none" w:sz="0" w:space="0" w:color="auto"/>
        <w:bottom w:val="none" w:sz="0" w:space="0" w:color="auto"/>
        <w:right w:val="none" w:sz="0" w:space="0" w:color="auto"/>
      </w:divBdr>
    </w:div>
    <w:div w:id="1225486685">
      <w:bodyDiv w:val="1"/>
      <w:marLeft w:val="0"/>
      <w:marRight w:val="0"/>
      <w:marTop w:val="0"/>
      <w:marBottom w:val="0"/>
      <w:divBdr>
        <w:top w:val="none" w:sz="0" w:space="0" w:color="auto"/>
        <w:left w:val="none" w:sz="0" w:space="0" w:color="auto"/>
        <w:bottom w:val="none" w:sz="0" w:space="0" w:color="auto"/>
        <w:right w:val="none" w:sz="0" w:space="0" w:color="auto"/>
      </w:divBdr>
    </w:div>
    <w:div w:id="1322269485">
      <w:bodyDiv w:val="1"/>
      <w:marLeft w:val="0"/>
      <w:marRight w:val="0"/>
      <w:marTop w:val="0"/>
      <w:marBottom w:val="0"/>
      <w:divBdr>
        <w:top w:val="none" w:sz="0" w:space="0" w:color="auto"/>
        <w:left w:val="none" w:sz="0" w:space="0" w:color="auto"/>
        <w:bottom w:val="none" w:sz="0" w:space="0" w:color="auto"/>
        <w:right w:val="none" w:sz="0" w:space="0" w:color="auto"/>
      </w:divBdr>
    </w:div>
    <w:div w:id="1326939261">
      <w:bodyDiv w:val="1"/>
      <w:marLeft w:val="0"/>
      <w:marRight w:val="0"/>
      <w:marTop w:val="0"/>
      <w:marBottom w:val="0"/>
      <w:divBdr>
        <w:top w:val="none" w:sz="0" w:space="0" w:color="auto"/>
        <w:left w:val="none" w:sz="0" w:space="0" w:color="auto"/>
        <w:bottom w:val="none" w:sz="0" w:space="0" w:color="auto"/>
        <w:right w:val="none" w:sz="0" w:space="0" w:color="auto"/>
      </w:divBdr>
    </w:div>
    <w:div w:id="1421566552">
      <w:bodyDiv w:val="1"/>
      <w:marLeft w:val="0"/>
      <w:marRight w:val="0"/>
      <w:marTop w:val="0"/>
      <w:marBottom w:val="0"/>
      <w:divBdr>
        <w:top w:val="none" w:sz="0" w:space="0" w:color="auto"/>
        <w:left w:val="none" w:sz="0" w:space="0" w:color="auto"/>
        <w:bottom w:val="none" w:sz="0" w:space="0" w:color="auto"/>
        <w:right w:val="none" w:sz="0" w:space="0" w:color="auto"/>
      </w:divBdr>
    </w:div>
    <w:div w:id="1602300292">
      <w:bodyDiv w:val="1"/>
      <w:marLeft w:val="0"/>
      <w:marRight w:val="0"/>
      <w:marTop w:val="0"/>
      <w:marBottom w:val="0"/>
      <w:divBdr>
        <w:top w:val="none" w:sz="0" w:space="0" w:color="auto"/>
        <w:left w:val="none" w:sz="0" w:space="0" w:color="auto"/>
        <w:bottom w:val="none" w:sz="0" w:space="0" w:color="auto"/>
        <w:right w:val="none" w:sz="0" w:space="0" w:color="auto"/>
      </w:divBdr>
    </w:div>
    <w:div w:id="1782604735">
      <w:bodyDiv w:val="1"/>
      <w:marLeft w:val="0"/>
      <w:marRight w:val="0"/>
      <w:marTop w:val="0"/>
      <w:marBottom w:val="0"/>
      <w:divBdr>
        <w:top w:val="none" w:sz="0" w:space="0" w:color="auto"/>
        <w:left w:val="none" w:sz="0" w:space="0" w:color="auto"/>
        <w:bottom w:val="none" w:sz="0" w:space="0" w:color="auto"/>
        <w:right w:val="none" w:sz="0" w:space="0" w:color="auto"/>
      </w:divBdr>
    </w:div>
    <w:div w:id="1869365116">
      <w:bodyDiv w:val="1"/>
      <w:marLeft w:val="0"/>
      <w:marRight w:val="0"/>
      <w:marTop w:val="0"/>
      <w:marBottom w:val="0"/>
      <w:divBdr>
        <w:top w:val="none" w:sz="0" w:space="0" w:color="auto"/>
        <w:left w:val="none" w:sz="0" w:space="0" w:color="auto"/>
        <w:bottom w:val="none" w:sz="0" w:space="0" w:color="auto"/>
        <w:right w:val="none" w:sz="0" w:space="0" w:color="auto"/>
      </w:divBdr>
    </w:div>
    <w:div w:id="1874226782">
      <w:bodyDiv w:val="1"/>
      <w:marLeft w:val="0"/>
      <w:marRight w:val="0"/>
      <w:marTop w:val="0"/>
      <w:marBottom w:val="0"/>
      <w:divBdr>
        <w:top w:val="none" w:sz="0" w:space="0" w:color="auto"/>
        <w:left w:val="none" w:sz="0" w:space="0" w:color="auto"/>
        <w:bottom w:val="none" w:sz="0" w:space="0" w:color="auto"/>
        <w:right w:val="none" w:sz="0" w:space="0" w:color="auto"/>
      </w:divBdr>
    </w:div>
    <w:div w:id="1996957334">
      <w:bodyDiv w:val="1"/>
      <w:marLeft w:val="0"/>
      <w:marRight w:val="0"/>
      <w:marTop w:val="0"/>
      <w:marBottom w:val="0"/>
      <w:divBdr>
        <w:top w:val="none" w:sz="0" w:space="0" w:color="auto"/>
        <w:left w:val="none" w:sz="0" w:space="0" w:color="auto"/>
        <w:bottom w:val="none" w:sz="0" w:space="0" w:color="auto"/>
        <w:right w:val="none" w:sz="0" w:space="0" w:color="auto"/>
      </w:divBdr>
    </w:div>
    <w:div w:id="2026321195">
      <w:bodyDiv w:val="1"/>
      <w:marLeft w:val="0"/>
      <w:marRight w:val="0"/>
      <w:marTop w:val="0"/>
      <w:marBottom w:val="0"/>
      <w:divBdr>
        <w:top w:val="none" w:sz="0" w:space="0" w:color="auto"/>
        <w:left w:val="none" w:sz="0" w:space="0" w:color="auto"/>
        <w:bottom w:val="none" w:sz="0" w:space="0" w:color="auto"/>
        <w:right w:val="none" w:sz="0" w:space="0" w:color="auto"/>
      </w:divBdr>
    </w:div>
    <w:div w:id="2066098597">
      <w:bodyDiv w:val="1"/>
      <w:marLeft w:val="0"/>
      <w:marRight w:val="0"/>
      <w:marTop w:val="0"/>
      <w:marBottom w:val="0"/>
      <w:divBdr>
        <w:top w:val="none" w:sz="0" w:space="0" w:color="auto"/>
        <w:left w:val="none" w:sz="0" w:space="0" w:color="auto"/>
        <w:bottom w:val="none" w:sz="0" w:space="0" w:color="auto"/>
        <w:right w:val="none" w:sz="0" w:space="0" w:color="auto"/>
      </w:divBdr>
    </w:div>
    <w:div w:id="2078475896">
      <w:bodyDiv w:val="1"/>
      <w:marLeft w:val="0"/>
      <w:marRight w:val="0"/>
      <w:marTop w:val="0"/>
      <w:marBottom w:val="0"/>
      <w:divBdr>
        <w:top w:val="none" w:sz="0" w:space="0" w:color="auto"/>
        <w:left w:val="none" w:sz="0" w:space="0" w:color="auto"/>
        <w:bottom w:val="none" w:sz="0" w:space="0" w:color="auto"/>
        <w:right w:val="none" w:sz="0" w:space="0" w:color="auto"/>
      </w:divBdr>
    </w:div>
    <w:div w:id="208328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uk/url?sa=i&amp;url=https%3A%2F%2Fcivilservice.blog.gov.uk%2F2016%2F06%2F29%2F&amp;psig=AOvVaw2C3G73qNTK8wmm4925Kop7&amp;ust=1610110394333000&amp;source=images&amp;cd=vfe&amp;ved=0CAIQjRxqFwoTCNDXsuPuie4CFQAAAAAdAAAAAB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uk/url?sa=i&amp;url=https%3A%2F%2Fwww.pinterest.com%2Fpin%2F73113193928022038%2F&amp;psig=AOvVaw2qw3eeuTFJXJ7gEuy5-iPB&amp;ust=1610110442337000&amp;source=images&amp;cd=vfe&amp;ved=0CAIQjRxqFwoTCOCgw_ruie4CFQAAAAAdAAAAABAD"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CD0218D50C1042B46DDDEFDCC8D047" ma:contentTypeVersion="12" ma:contentTypeDescription="Create a new document." ma:contentTypeScope="" ma:versionID="9beed18585595121a9b014f03060149b">
  <xsd:schema xmlns:xsd="http://www.w3.org/2001/XMLSchema" xmlns:xs="http://www.w3.org/2001/XMLSchema" xmlns:p="http://schemas.microsoft.com/office/2006/metadata/properties" xmlns:ns2="b3a44041-29e7-4fc9-a38a-69759ff25398" xmlns:ns3="2aedccca-1172-4c49-934f-184b28cde5c5" targetNamespace="http://schemas.microsoft.com/office/2006/metadata/properties" ma:root="true" ma:fieldsID="edfe93cb5ffa3d3a5c06a417f7e02c1a" ns2:_="" ns3:_="">
    <xsd:import namespace="b3a44041-29e7-4fc9-a38a-69759ff25398"/>
    <xsd:import namespace="2aedccca-1172-4c49-934f-184b28cde5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44041-29e7-4fc9-a38a-69759ff253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dccca-1172-4c49-934f-184b28cde5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33487-EDE8-4955-B670-D658BACAFEC9}">
  <ds:schemaRefs>
    <ds:schemaRef ds:uri="http://schemas.microsoft.com/sharepoint/v3/contenttype/forms"/>
  </ds:schemaRefs>
</ds:datastoreItem>
</file>

<file path=customXml/itemProps2.xml><?xml version="1.0" encoding="utf-8"?>
<ds:datastoreItem xmlns:ds="http://schemas.openxmlformats.org/officeDocument/2006/customXml" ds:itemID="{4CF2D90A-7F2D-4473-AC7E-3BFA41632AF2}">
  <ds:schemaRefs>
    <ds:schemaRef ds:uri="http://schemas.openxmlformats.org/officeDocument/2006/bibliography"/>
  </ds:schemaRefs>
</ds:datastoreItem>
</file>

<file path=customXml/itemProps3.xml><?xml version="1.0" encoding="utf-8"?>
<ds:datastoreItem xmlns:ds="http://schemas.openxmlformats.org/officeDocument/2006/customXml" ds:itemID="{FB7D02BD-43D9-4C6B-A500-BC2F4B8870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C17B9C-E6D9-43C8-8A79-327A04149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44041-29e7-4fc9-a38a-69759ff25398"/>
    <ds:schemaRef ds:uri="2aedccca-1172-4c49-934f-184b28cd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Smith</dc:creator>
  <cp:keywords/>
  <dc:description/>
  <cp:lastModifiedBy>Adam Smith</cp:lastModifiedBy>
  <cp:revision>13</cp:revision>
  <cp:lastPrinted>2016-06-13T12:37:00Z</cp:lastPrinted>
  <dcterms:created xsi:type="dcterms:W3CDTF">2021-01-07T12:49:00Z</dcterms:created>
  <dcterms:modified xsi:type="dcterms:W3CDTF">2021-01-07T14:15:00Z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0x01010050CD0218D50C1042B46DDDEFDCC8D047</vt:lpwstr>
  </property>
  <property fmtid="{D5CDD505-2E9C-101B-9397-08002B2CF9AE}" pid="3" name="AuthorIds_UIVersion_12800">
    <vt:lpwstr>18</vt:lpwstr>
  </property>
</Properties>
</file>